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7" w:rsidRDefault="000B7E20">
      <w:r>
        <w:rPr>
          <w:noProof/>
          <w:lang w:eastAsia="ru-RU"/>
        </w:rPr>
        <w:drawing>
          <wp:inline distT="0" distB="0" distL="0" distR="0" wp14:anchorId="7075C81B" wp14:editId="7F6AFC91">
            <wp:extent cx="6054206" cy="8553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401" t="16923" r="34546" b="7593"/>
                    <a:stretch/>
                  </pic:blipFill>
                  <pic:spPr bwMode="auto">
                    <a:xfrm>
                      <a:off x="0" y="0"/>
                      <a:ext cx="6057443" cy="8558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left="-282" w:firstLine="987"/>
        <w:jc w:val="both"/>
        <w:textAlignment w:val="baseline"/>
        <w:rPr>
          <w:rStyle w:val="normaltextrun"/>
          <w:color w:val="000000"/>
        </w:rPr>
      </w:pP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left="-282" w:firstLine="987"/>
        <w:jc w:val="both"/>
        <w:textAlignment w:val="baseline"/>
        <w:rPr>
          <w:rStyle w:val="normaltextrun"/>
          <w:color w:val="000000"/>
        </w:rPr>
      </w:pP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left="-282" w:firstLine="987"/>
        <w:jc w:val="both"/>
        <w:textAlignment w:val="baseline"/>
        <w:rPr>
          <w:rStyle w:val="normaltextrun"/>
          <w:color w:val="000000"/>
        </w:rPr>
      </w:pPr>
    </w:p>
    <w:p w:rsidR="000B7E20" w:rsidRDefault="000B7E20" w:rsidP="000B7E2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  <w:r>
        <w:rPr>
          <w:rStyle w:val="normaltextrun"/>
          <w:color w:val="000000"/>
        </w:rPr>
        <w:lastRenderedPageBreak/>
        <w:t>Содержательную - раскрывает весь спектр деятельности педагога.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Развивающую - обеспечивает непрерывность процесса повышения профессионализма педагога.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proofErr w:type="gramStart"/>
      <w:r>
        <w:rPr>
          <w:rStyle w:val="normaltextrun"/>
          <w:color w:val="000000"/>
        </w:rPr>
        <w:t>Рейтинговую</w:t>
      </w:r>
      <w:proofErr w:type="gramEnd"/>
      <w:r>
        <w:rPr>
          <w:rStyle w:val="normaltextrun"/>
          <w:color w:val="000000"/>
        </w:rPr>
        <w:t xml:space="preserve"> - показывает диапазон </w:t>
      </w:r>
      <w:proofErr w:type="spellStart"/>
      <w:r>
        <w:rPr>
          <w:rStyle w:val="normaltextrun"/>
          <w:color w:val="000000"/>
        </w:rPr>
        <w:t>сформированности</w:t>
      </w:r>
      <w:proofErr w:type="spellEnd"/>
      <w:r>
        <w:rPr>
          <w:rStyle w:val="normaltextrun"/>
          <w:color w:val="000000"/>
        </w:rPr>
        <w:t xml:space="preserve"> профессиональных навыков педагога.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proofErr w:type="gramStart"/>
      <w:r>
        <w:rPr>
          <w:rStyle w:val="normaltextrun"/>
          <w:color w:val="000000"/>
        </w:rPr>
        <w:t>Презентационную</w:t>
      </w:r>
      <w:proofErr w:type="gramEnd"/>
      <w:r>
        <w:rPr>
          <w:rStyle w:val="normaltextrun"/>
          <w:color w:val="000000"/>
        </w:rPr>
        <w:t xml:space="preserve"> - показывает </w:t>
      </w:r>
      <w:proofErr w:type="spellStart"/>
      <w:r>
        <w:rPr>
          <w:rStyle w:val="normaltextrun"/>
          <w:color w:val="000000"/>
        </w:rPr>
        <w:t>сформированность</w:t>
      </w:r>
      <w:proofErr w:type="spellEnd"/>
      <w:r>
        <w:rPr>
          <w:rStyle w:val="normaltextrun"/>
          <w:color w:val="000000"/>
        </w:rPr>
        <w:t xml:space="preserve"> культуры </w:t>
      </w:r>
      <w:proofErr w:type="spellStart"/>
      <w:r>
        <w:rPr>
          <w:rStyle w:val="normaltextrun"/>
          <w:color w:val="000000"/>
        </w:rPr>
        <w:t>самопрезентации</w:t>
      </w:r>
      <w:proofErr w:type="spellEnd"/>
      <w:r>
        <w:rPr>
          <w:rStyle w:val="normaltextrun"/>
          <w:color w:val="000000"/>
        </w:rPr>
        <w:t xml:space="preserve"> педагога. 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3. Содержание портфолио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</w:t>
      </w:r>
      <w:r>
        <w:rPr>
          <w:rStyle w:val="normaltextrun"/>
          <w:b/>
          <w:bCs/>
          <w:color w:val="000000"/>
        </w:rPr>
        <w:t>.</w:t>
      </w:r>
      <w:r>
        <w:rPr>
          <w:rStyle w:val="normaltextrun"/>
          <w:color w:val="000000"/>
        </w:rPr>
        <w:t>1</w:t>
      </w:r>
      <w:proofErr w:type="gramStart"/>
      <w:r>
        <w:rPr>
          <w:rStyle w:val="normaltextrun"/>
          <w:color w:val="000000"/>
        </w:rPr>
        <w:t xml:space="preserve"> В</w:t>
      </w:r>
      <w:proofErr w:type="gramEnd"/>
      <w:r>
        <w:rPr>
          <w:rStyle w:val="normaltextrun"/>
          <w:color w:val="000000"/>
        </w:rPr>
        <w:t xml:space="preserve"> ДОУ вводится интегрированная форма портфолио, которая включает следующие разделы: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Визитная карточка.</w:t>
      </w:r>
      <w:r>
        <w:rPr>
          <w:rStyle w:val="eop"/>
        </w:rPr>
        <w:t> </w:t>
      </w:r>
    </w:p>
    <w:p w:rsidR="000B7E20" w:rsidRDefault="000B7E20" w:rsidP="000B7E2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Повышение квалификации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contextualspellingandgrammarerror"/>
        </w:rPr>
        <w:t>Результаты  образовательной</w:t>
      </w:r>
      <w:r>
        <w:rPr>
          <w:rStyle w:val="normaltextrun"/>
        </w:rPr>
        <w:t> деятельности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Личный вклад педагогического работника в повышение качества образования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3.2. Портфолио документов включает совокупность сертифицированных (документированных индивидуальных профессиональных и образовательных достижений). </w:t>
      </w:r>
      <w:r>
        <w:rPr>
          <w:rStyle w:val="normaltextrun"/>
          <w:b/>
          <w:bCs/>
          <w:color w:val="000000"/>
        </w:rPr>
        <w:t>Приложение 1.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4. Порядок комплектования и оценивания портфолио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4.1. Портфолио как одна из форм профессионального взаимодействия в ДОУ начинает комплектоваться с начала каждого учебного года и пополняется по мере реализации профессиональной и образовательной деятельности до окончания учебного года.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4.2. По технологии подготовки портфолио проводятся консультации и собеседования со старшим воспитателем.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4.3. Система оценки портфолио включает количественные и качественные показатели. Критериями количественной оценки портфолио являются число представленных документов в каждом разделе. Критериями качественной оценки портфолио являются: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Соответствие представленных материалов целям и задачам деятельности ДОУ и современным тенденциям развития дошкольного образования.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Соответствие достижений теме самообразования.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color w:val="000000"/>
        </w:rPr>
        <w:t>Культура оформления материалов.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4.4. По окончании учебного года каждый педагог презентует портфолио.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4.5. Форма презентаций портфолио определяется ОУ и вносится в годовой план работы. 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4.5. Качество портфолио является основанием для поощрения сотрудников.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5. Руководство процессом создания портфолио</w:t>
      </w:r>
      <w:r>
        <w:rPr>
          <w:rStyle w:val="eop"/>
          <w:color w:val="000000"/>
        </w:rPr>
        <w:t> </w:t>
      </w:r>
    </w:p>
    <w:p w:rsidR="000B7E20" w:rsidRDefault="000B7E20" w:rsidP="000B7E2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5.1. Общее методическое руководство процессом создания портфолио осуществляет старший воспитатель ДОУ.</w:t>
      </w:r>
      <w:r>
        <w:rPr>
          <w:rStyle w:val="eop"/>
          <w:color w:val="000000"/>
        </w:rPr>
        <w:t> </w:t>
      </w:r>
    </w:p>
    <w:p w:rsidR="000B7E20" w:rsidRDefault="000B7E20"/>
    <w:sectPr w:rsidR="000B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620"/>
    <w:multiLevelType w:val="multilevel"/>
    <w:tmpl w:val="47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541431"/>
    <w:multiLevelType w:val="multilevel"/>
    <w:tmpl w:val="A5F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7C1958"/>
    <w:multiLevelType w:val="multilevel"/>
    <w:tmpl w:val="B4FEFBF0"/>
    <w:lvl w:ilvl="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5"/>
    <w:rsid w:val="000B7E20"/>
    <w:rsid w:val="002C5D97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2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B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E20"/>
  </w:style>
  <w:style w:type="character" w:customStyle="1" w:styleId="eop">
    <w:name w:val="eop"/>
    <w:basedOn w:val="a0"/>
    <w:rsid w:val="000B7E20"/>
  </w:style>
  <w:style w:type="character" w:customStyle="1" w:styleId="contextualspellingandgrammarerror">
    <w:name w:val="contextualspellingandgrammarerror"/>
    <w:basedOn w:val="a0"/>
    <w:rsid w:val="000B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2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B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7E20"/>
  </w:style>
  <w:style w:type="character" w:customStyle="1" w:styleId="eop">
    <w:name w:val="eop"/>
    <w:basedOn w:val="a0"/>
    <w:rsid w:val="000B7E20"/>
  </w:style>
  <w:style w:type="character" w:customStyle="1" w:styleId="contextualspellingandgrammarerror">
    <w:name w:val="contextualspellingandgrammarerror"/>
    <w:basedOn w:val="a0"/>
    <w:rsid w:val="000B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2020-08-03T01:56:00Z</dcterms:created>
  <dcterms:modified xsi:type="dcterms:W3CDTF">2020-08-03T01:59:00Z</dcterms:modified>
</cp:coreProperties>
</file>